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6F8B" w:rsidRDefault="00AB6F8B" w:rsidP="00AB6F8B">
      <w:pPr>
        <w:jc w:val="center"/>
      </w:pPr>
      <w:r w:rsidRPr="003756A7">
        <w:rPr>
          <w:b/>
          <w:noProof/>
          <w:sz w:val="30"/>
          <w:u w:val="single"/>
        </w:rPr>
        <w:drawing>
          <wp:inline distT="0" distB="0" distL="0" distR="0" wp14:anchorId="0522A2B3" wp14:editId="1CC85D35">
            <wp:extent cx="4143375" cy="1552575"/>
            <wp:effectExtent l="0" t="0" r="9525" b="9525"/>
            <wp:docPr id="1" name="Picture 1" descr="C:\Users\PRS-Tender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S-Tender\Documents\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6F8B" w:rsidRPr="009D3AE8" w:rsidRDefault="00AB6F8B" w:rsidP="00AB6F8B">
      <w:pPr>
        <w:pStyle w:val="NoSpacing"/>
        <w:jc w:val="center"/>
        <w:rPr>
          <w:b/>
          <w:sz w:val="26"/>
          <w:szCs w:val="32"/>
          <w:u w:val="single"/>
        </w:rPr>
      </w:pPr>
      <w:r w:rsidRPr="009D3AE8">
        <w:rPr>
          <w:b/>
          <w:sz w:val="26"/>
          <w:szCs w:val="32"/>
          <w:u w:val="single"/>
        </w:rPr>
        <w:t>FISCAL RESPONSIBILITY COMMISSION:  CAPITAL PROCUREMENT ACTIVITIES 201</w:t>
      </w:r>
      <w:r>
        <w:rPr>
          <w:b/>
          <w:sz w:val="26"/>
          <w:szCs w:val="32"/>
          <w:u w:val="single"/>
        </w:rPr>
        <w:t>5</w:t>
      </w:r>
    </w:p>
    <w:p w:rsidR="00AB6F8B" w:rsidRDefault="00AB6F8B" w:rsidP="00AB6F8B">
      <w:pPr>
        <w:pStyle w:val="NoSpacing"/>
        <w:jc w:val="center"/>
        <w:rPr>
          <w:b/>
          <w:sz w:val="26"/>
          <w:szCs w:val="32"/>
          <w:u w:val="single"/>
        </w:rPr>
      </w:pPr>
    </w:p>
    <w:p w:rsidR="00171BDB" w:rsidRDefault="00171BDB" w:rsidP="00AB6F8B">
      <w:pPr>
        <w:pStyle w:val="NoSpacing"/>
        <w:jc w:val="center"/>
        <w:rPr>
          <w:b/>
          <w:sz w:val="26"/>
          <w:szCs w:val="32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1"/>
        <w:gridCol w:w="2893"/>
        <w:gridCol w:w="4212"/>
        <w:gridCol w:w="3162"/>
        <w:gridCol w:w="2404"/>
      </w:tblGrid>
      <w:tr w:rsidR="00171BDB" w:rsidRPr="009654AA" w:rsidTr="00171BDB">
        <w:tc>
          <w:tcPr>
            <w:tcW w:w="621" w:type="dxa"/>
            <w:vMerge w:val="restart"/>
          </w:tcPr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</w:p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</w:p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893" w:type="dxa"/>
          </w:tcPr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212" w:type="dxa"/>
          </w:tcPr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162" w:type="dxa"/>
          </w:tcPr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04" w:type="dxa"/>
          </w:tcPr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171BDB" w:rsidRPr="009654AA" w:rsidTr="00171BDB">
        <w:tc>
          <w:tcPr>
            <w:tcW w:w="621" w:type="dxa"/>
            <w:vMerge/>
          </w:tcPr>
          <w:p w:rsidR="00171BDB" w:rsidRPr="009654AA" w:rsidRDefault="00171BDB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171BDB" w:rsidRPr="009654AA" w:rsidRDefault="00171BD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Production &amp; Printing of Commission’s 2014 annual Report &amp; Audited Accounts</w:t>
            </w:r>
          </w:p>
        </w:tc>
        <w:tc>
          <w:tcPr>
            <w:tcW w:w="4212" w:type="dxa"/>
          </w:tcPr>
          <w:p w:rsidR="00171BDB" w:rsidRDefault="00171BD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171BDB" w:rsidRPr="009654AA" w:rsidRDefault="00171BDB" w:rsidP="003F55E0">
            <w:pPr>
              <w:pStyle w:val="NoSpacing"/>
              <w:rPr>
                <w:sz w:val="24"/>
              </w:rPr>
            </w:pPr>
          </w:p>
        </w:tc>
        <w:tc>
          <w:tcPr>
            <w:tcW w:w="3162" w:type="dxa"/>
          </w:tcPr>
          <w:p w:rsidR="00171BDB" w:rsidRPr="009654AA" w:rsidRDefault="00171BD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N10,700,000.00</w:t>
            </w:r>
          </w:p>
        </w:tc>
        <w:tc>
          <w:tcPr>
            <w:tcW w:w="2404" w:type="dxa"/>
          </w:tcPr>
          <w:p w:rsidR="00171BDB" w:rsidRPr="009654AA" w:rsidRDefault="00171BD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8, 2016</w:t>
            </w:r>
          </w:p>
        </w:tc>
      </w:tr>
      <w:tr w:rsidR="00171BDB" w:rsidRPr="009654AA" w:rsidTr="00171BDB">
        <w:tc>
          <w:tcPr>
            <w:tcW w:w="621" w:type="dxa"/>
            <w:vMerge/>
          </w:tcPr>
          <w:p w:rsidR="00171BDB" w:rsidRPr="009654AA" w:rsidRDefault="00171BDB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</w:p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212" w:type="dxa"/>
          </w:tcPr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</w:p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162" w:type="dxa"/>
          </w:tcPr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</w:p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04" w:type="dxa"/>
          </w:tcPr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</w:p>
          <w:p w:rsidR="00171BDB" w:rsidRPr="009654AA" w:rsidRDefault="00171BD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171BDB" w:rsidRPr="009654AA" w:rsidTr="00171BDB">
        <w:tc>
          <w:tcPr>
            <w:tcW w:w="621" w:type="dxa"/>
          </w:tcPr>
          <w:p w:rsidR="00171BDB" w:rsidRPr="009654AA" w:rsidRDefault="00171BDB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171BDB" w:rsidRPr="009654AA" w:rsidRDefault="00171BD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212" w:type="dxa"/>
          </w:tcPr>
          <w:p w:rsidR="00171BDB" w:rsidRDefault="00171BDB" w:rsidP="00171BDB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</w:t>
            </w:r>
            <w:r>
              <w:rPr>
                <w:sz w:val="24"/>
              </w:rPr>
              <w:t xml:space="preserve">.Siddwell International Ltd., 26, Djibouti Crescent, </w:t>
            </w:r>
            <w:proofErr w:type="spellStart"/>
            <w:r>
              <w:rPr>
                <w:sz w:val="24"/>
              </w:rPr>
              <w:t>Wuse</w:t>
            </w:r>
            <w:proofErr w:type="spellEnd"/>
            <w:r>
              <w:rPr>
                <w:sz w:val="24"/>
              </w:rPr>
              <w:t xml:space="preserve"> II, Abuja</w:t>
            </w:r>
          </w:p>
          <w:p w:rsidR="00171BDB" w:rsidRDefault="00171BDB" w:rsidP="00171BDB">
            <w:pPr>
              <w:pStyle w:val="NoSpacing"/>
              <w:rPr>
                <w:sz w:val="24"/>
              </w:rPr>
            </w:pPr>
          </w:p>
          <w:p w:rsidR="00171BDB" w:rsidRDefault="00171BDB" w:rsidP="00171BDB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2.Baidu Concepts Ltd., 36, University Road, Gwagwalada, Abuja </w:t>
            </w:r>
          </w:p>
          <w:p w:rsidR="00171BDB" w:rsidRDefault="00171BDB" w:rsidP="00171BDB">
            <w:pPr>
              <w:pStyle w:val="NoSpacing"/>
              <w:rPr>
                <w:sz w:val="24"/>
              </w:rPr>
            </w:pPr>
          </w:p>
          <w:p w:rsidR="00171BDB" w:rsidRDefault="00171BDB" w:rsidP="00171BDB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3.Mbaya Nig. Ltd., 45 Morocco Road, </w:t>
            </w:r>
            <w:proofErr w:type="spellStart"/>
            <w:r>
              <w:rPr>
                <w:sz w:val="24"/>
              </w:rPr>
              <w:t>suleja</w:t>
            </w:r>
            <w:proofErr w:type="spellEnd"/>
            <w:r>
              <w:rPr>
                <w:sz w:val="24"/>
              </w:rPr>
              <w:t>, Niger state</w:t>
            </w:r>
          </w:p>
          <w:p w:rsidR="00B74147" w:rsidRPr="009654AA" w:rsidRDefault="00B74147" w:rsidP="00171BDB">
            <w:pPr>
              <w:pStyle w:val="NoSpacing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3162" w:type="dxa"/>
          </w:tcPr>
          <w:p w:rsidR="00171BDB" w:rsidRDefault="00171BD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April 26, 2016</w:t>
            </w:r>
          </w:p>
          <w:p w:rsidR="00171BDB" w:rsidRPr="009654AA" w:rsidRDefault="00171BD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04" w:type="dxa"/>
          </w:tcPr>
          <w:p w:rsidR="00171BDB" w:rsidRPr="009654AA" w:rsidRDefault="00171BD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171BDB" w:rsidRDefault="00171BDB" w:rsidP="00AB6F8B">
      <w:pPr>
        <w:pStyle w:val="NoSpacing"/>
        <w:jc w:val="center"/>
        <w:rPr>
          <w:b/>
          <w:sz w:val="26"/>
          <w:szCs w:val="32"/>
          <w:u w:val="single"/>
        </w:rPr>
      </w:pPr>
    </w:p>
    <w:p w:rsidR="00171BDB" w:rsidRDefault="00171BDB" w:rsidP="00AB6F8B">
      <w:pPr>
        <w:pStyle w:val="NoSpacing"/>
        <w:jc w:val="center"/>
        <w:rPr>
          <w:b/>
          <w:sz w:val="26"/>
          <w:szCs w:val="32"/>
          <w:u w:val="single"/>
        </w:rPr>
      </w:pPr>
    </w:p>
    <w:sectPr w:rsidR="00171BDB" w:rsidSect="00AB6F8B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613E" w:rsidRDefault="00BB613E" w:rsidP="00171BDB">
      <w:pPr>
        <w:spacing w:after="0" w:line="240" w:lineRule="auto"/>
      </w:pPr>
      <w:r>
        <w:separator/>
      </w:r>
    </w:p>
  </w:endnote>
  <w:endnote w:type="continuationSeparator" w:id="0">
    <w:p w:rsidR="00BB613E" w:rsidRDefault="00BB613E" w:rsidP="00171B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7556354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171BDB" w:rsidRDefault="00171BDB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71BDB" w:rsidRDefault="00171B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613E" w:rsidRDefault="00BB613E" w:rsidP="00171BDB">
      <w:pPr>
        <w:spacing w:after="0" w:line="240" w:lineRule="auto"/>
      </w:pPr>
      <w:r>
        <w:separator/>
      </w:r>
    </w:p>
  </w:footnote>
  <w:footnote w:type="continuationSeparator" w:id="0">
    <w:p w:rsidR="00BB613E" w:rsidRDefault="00BB613E" w:rsidP="00171B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F8B"/>
    <w:rsid w:val="00171BDB"/>
    <w:rsid w:val="0026796E"/>
    <w:rsid w:val="00997091"/>
    <w:rsid w:val="00AB6F8B"/>
    <w:rsid w:val="00B74147"/>
    <w:rsid w:val="00BA2EBC"/>
    <w:rsid w:val="00BB613E"/>
    <w:rsid w:val="00E43B56"/>
    <w:rsid w:val="00F87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066E5"/>
  <w15:chartTrackingRefBased/>
  <w15:docId w15:val="{3C286A37-70B3-4D54-A8CA-5F740770C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6F8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6F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B6F8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2E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EB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1B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BDB"/>
  </w:style>
  <w:style w:type="paragraph" w:styleId="Footer">
    <w:name w:val="footer"/>
    <w:basedOn w:val="Normal"/>
    <w:link w:val="FooterChar"/>
    <w:uiPriority w:val="99"/>
    <w:unhideWhenUsed/>
    <w:rsid w:val="00171B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FRC TENDERS</dc:creator>
  <cp:keywords/>
  <dc:description/>
  <cp:lastModifiedBy>CHRIS FRC TENDERS</cp:lastModifiedBy>
  <cp:revision>6</cp:revision>
  <cp:lastPrinted>2025-02-18T00:42:00Z</cp:lastPrinted>
  <dcterms:created xsi:type="dcterms:W3CDTF">2025-02-07T14:22:00Z</dcterms:created>
  <dcterms:modified xsi:type="dcterms:W3CDTF">2025-02-18T00:42:00Z</dcterms:modified>
</cp:coreProperties>
</file>